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A64" w:rsidRPr="00A20452" w:rsidRDefault="00AE6A64" w:rsidP="00A20452">
      <w:pPr>
        <w:spacing w:after="0" w:line="480" w:lineRule="auto"/>
        <w:jc w:val="center"/>
        <w:rPr>
          <w:rFonts w:ascii="Times New Roman" w:hAnsi="Times New Roman" w:cs="Times New Roman"/>
          <w:sz w:val="24"/>
          <w:szCs w:val="24"/>
        </w:rPr>
      </w:pPr>
    </w:p>
    <w:p w:rsidR="00A20452" w:rsidRPr="00A20452" w:rsidRDefault="00A20452" w:rsidP="00A20452">
      <w:pPr>
        <w:spacing w:after="0" w:line="480" w:lineRule="auto"/>
        <w:jc w:val="center"/>
        <w:rPr>
          <w:rFonts w:ascii="Times New Roman" w:hAnsi="Times New Roman" w:cs="Times New Roman"/>
          <w:sz w:val="24"/>
          <w:szCs w:val="24"/>
        </w:rPr>
      </w:pPr>
    </w:p>
    <w:p w:rsidR="00A20452" w:rsidRPr="00A20452" w:rsidRDefault="00A20452" w:rsidP="00A20452">
      <w:pPr>
        <w:spacing w:after="0" w:line="480" w:lineRule="auto"/>
        <w:jc w:val="center"/>
        <w:rPr>
          <w:rFonts w:ascii="Times New Roman" w:hAnsi="Times New Roman" w:cs="Times New Roman"/>
          <w:sz w:val="24"/>
          <w:szCs w:val="24"/>
        </w:rPr>
      </w:pPr>
    </w:p>
    <w:p w:rsidR="00A20452" w:rsidRPr="00A20452" w:rsidRDefault="00A20452" w:rsidP="00A20452">
      <w:pPr>
        <w:spacing w:after="0" w:line="480" w:lineRule="auto"/>
        <w:jc w:val="center"/>
        <w:rPr>
          <w:rFonts w:ascii="Times New Roman" w:hAnsi="Times New Roman" w:cs="Times New Roman"/>
          <w:sz w:val="24"/>
          <w:szCs w:val="24"/>
        </w:rPr>
      </w:pPr>
    </w:p>
    <w:p w:rsidR="00A20452" w:rsidRPr="00A20452" w:rsidRDefault="00A20452" w:rsidP="00A20452">
      <w:pPr>
        <w:spacing w:after="0" w:line="480" w:lineRule="auto"/>
        <w:jc w:val="center"/>
        <w:rPr>
          <w:rFonts w:ascii="Times New Roman" w:hAnsi="Times New Roman" w:cs="Times New Roman"/>
          <w:sz w:val="24"/>
          <w:szCs w:val="24"/>
        </w:rPr>
      </w:pPr>
    </w:p>
    <w:p w:rsidR="00A20452" w:rsidRPr="00A20452" w:rsidRDefault="00A20452" w:rsidP="00A20452">
      <w:pPr>
        <w:spacing w:after="0" w:line="480" w:lineRule="auto"/>
        <w:jc w:val="center"/>
        <w:rPr>
          <w:rFonts w:ascii="Times New Roman" w:hAnsi="Times New Roman" w:cs="Times New Roman"/>
          <w:sz w:val="24"/>
          <w:szCs w:val="24"/>
        </w:rPr>
      </w:pPr>
    </w:p>
    <w:p w:rsidR="00AE6A64" w:rsidRPr="00A20452" w:rsidRDefault="00AE6A64" w:rsidP="00A20452">
      <w:pPr>
        <w:spacing w:after="0" w:line="480" w:lineRule="auto"/>
        <w:rPr>
          <w:rFonts w:ascii="Times New Roman" w:hAnsi="Times New Roman" w:cs="Times New Roman"/>
          <w:sz w:val="24"/>
          <w:szCs w:val="24"/>
        </w:rPr>
      </w:pPr>
    </w:p>
    <w:p w:rsidR="00AE6A64" w:rsidRPr="00A20452" w:rsidRDefault="00AE6A64" w:rsidP="00A20452">
      <w:pPr>
        <w:spacing w:after="0" w:line="480" w:lineRule="auto"/>
        <w:rPr>
          <w:rFonts w:ascii="Times New Roman" w:hAnsi="Times New Roman" w:cs="Times New Roman"/>
          <w:sz w:val="24"/>
          <w:szCs w:val="24"/>
        </w:rPr>
      </w:pPr>
    </w:p>
    <w:p w:rsidR="00AE6A64" w:rsidRPr="00A20452" w:rsidRDefault="00AE6A64" w:rsidP="00A20452">
      <w:pPr>
        <w:spacing w:after="0" w:line="480" w:lineRule="auto"/>
        <w:jc w:val="center"/>
        <w:rPr>
          <w:rFonts w:ascii="Times New Roman" w:hAnsi="Times New Roman" w:cs="Times New Roman"/>
          <w:sz w:val="24"/>
          <w:szCs w:val="24"/>
        </w:rPr>
      </w:pPr>
      <w:r w:rsidRPr="00A20452">
        <w:rPr>
          <w:rFonts w:ascii="Times New Roman" w:hAnsi="Times New Roman" w:cs="Times New Roman"/>
          <w:sz w:val="24"/>
          <w:szCs w:val="24"/>
        </w:rPr>
        <w:t>Interpersonal Communication.</w:t>
      </w:r>
    </w:p>
    <w:p w:rsidR="00AE6A64" w:rsidRPr="00A20452" w:rsidRDefault="00AE6A64" w:rsidP="00A20452">
      <w:pPr>
        <w:spacing w:after="0" w:line="480" w:lineRule="auto"/>
        <w:jc w:val="center"/>
        <w:rPr>
          <w:rFonts w:ascii="Times New Roman" w:hAnsi="Times New Roman" w:cs="Times New Roman"/>
          <w:sz w:val="24"/>
          <w:szCs w:val="24"/>
        </w:rPr>
      </w:pPr>
      <w:r w:rsidRPr="00A20452">
        <w:rPr>
          <w:rFonts w:ascii="Times New Roman" w:hAnsi="Times New Roman" w:cs="Times New Roman"/>
          <w:sz w:val="24"/>
          <w:szCs w:val="24"/>
        </w:rPr>
        <w:t>Student’s name:</w:t>
      </w:r>
    </w:p>
    <w:p w:rsidR="00AE6A64" w:rsidRPr="00A20452" w:rsidRDefault="00AE6A64" w:rsidP="00A20452">
      <w:pPr>
        <w:spacing w:after="0" w:line="480" w:lineRule="auto"/>
        <w:jc w:val="center"/>
        <w:rPr>
          <w:rFonts w:ascii="Times New Roman" w:hAnsi="Times New Roman" w:cs="Times New Roman"/>
          <w:sz w:val="24"/>
          <w:szCs w:val="24"/>
        </w:rPr>
      </w:pPr>
      <w:r w:rsidRPr="00A20452">
        <w:rPr>
          <w:rFonts w:ascii="Times New Roman" w:hAnsi="Times New Roman" w:cs="Times New Roman"/>
          <w:sz w:val="24"/>
          <w:szCs w:val="24"/>
        </w:rPr>
        <w:t>Course:</w:t>
      </w:r>
    </w:p>
    <w:p w:rsidR="00AE6A64" w:rsidRPr="00A20452" w:rsidRDefault="00AE6A64" w:rsidP="00A20452">
      <w:pPr>
        <w:spacing w:after="0" w:line="480" w:lineRule="auto"/>
        <w:jc w:val="center"/>
        <w:rPr>
          <w:rFonts w:ascii="Times New Roman" w:hAnsi="Times New Roman" w:cs="Times New Roman"/>
          <w:sz w:val="24"/>
          <w:szCs w:val="24"/>
        </w:rPr>
      </w:pPr>
      <w:r w:rsidRPr="00A20452">
        <w:rPr>
          <w:rFonts w:ascii="Times New Roman" w:hAnsi="Times New Roman" w:cs="Times New Roman"/>
          <w:sz w:val="24"/>
          <w:szCs w:val="24"/>
        </w:rPr>
        <w:t>Date:</w:t>
      </w:r>
    </w:p>
    <w:p w:rsidR="00AE6A64" w:rsidRPr="00A20452" w:rsidRDefault="00AE6A64" w:rsidP="00A20452">
      <w:pPr>
        <w:spacing w:after="0" w:line="480" w:lineRule="auto"/>
        <w:rPr>
          <w:rFonts w:ascii="Times New Roman" w:hAnsi="Times New Roman" w:cs="Times New Roman"/>
          <w:sz w:val="24"/>
          <w:szCs w:val="24"/>
        </w:rPr>
      </w:pPr>
    </w:p>
    <w:p w:rsidR="00A20452" w:rsidRDefault="00A20452">
      <w:pPr>
        <w:rPr>
          <w:rFonts w:ascii="Times New Roman" w:hAnsi="Times New Roman" w:cs="Times New Roman"/>
          <w:b/>
          <w:sz w:val="24"/>
          <w:szCs w:val="24"/>
        </w:rPr>
      </w:pPr>
      <w:r>
        <w:rPr>
          <w:rFonts w:ascii="Times New Roman" w:hAnsi="Times New Roman" w:cs="Times New Roman"/>
          <w:b/>
          <w:sz w:val="24"/>
          <w:szCs w:val="24"/>
        </w:rPr>
        <w:br w:type="page"/>
      </w:r>
    </w:p>
    <w:p w:rsidR="00AE6A64" w:rsidRPr="00A20452" w:rsidRDefault="00AE6A64" w:rsidP="00A20452">
      <w:pPr>
        <w:spacing w:after="0" w:line="480" w:lineRule="auto"/>
        <w:jc w:val="center"/>
        <w:rPr>
          <w:rFonts w:ascii="Times New Roman" w:hAnsi="Times New Roman" w:cs="Times New Roman"/>
          <w:b/>
          <w:sz w:val="24"/>
          <w:szCs w:val="24"/>
        </w:rPr>
      </w:pPr>
      <w:r w:rsidRPr="00A20452">
        <w:rPr>
          <w:rFonts w:ascii="Times New Roman" w:hAnsi="Times New Roman" w:cs="Times New Roman"/>
          <w:b/>
          <w:sz w:val="24"/>
          <w:szCs w:val="24"/>
        </w:rPr>
        <w:lastRenderedPageBreak/>
        <w:t>Interpersonal Communication.</w:t>
      </w:r>
    </w:p>
    <w:p w:rsidR="00D0171D" w:rsidRPr="00AC7FEA" w:rsidRDefault="00D0171D" w:rsidP="00A20452">
      <w:pPr>
        <w:pStyle w:val="ListParagraph"/>
        <w:numPr>
          <w:ilvl w:val="0"/>
          <w:numId w:val="8"/>
        </w:numPr>
        <w:spacing w:after="0" w:line="480" w:lineRule="auto"/>
        <w:rPr>
          <w:rFonts w:ascii="Times New Roman" w:eastAsia="Times New Roman" w:hAnsi="Times New Roman" w:cs="Times New Roman"/>
          <w:b/>
          <w:i/>
          <w:sz w:val="24"/>
          <w:szCs w:val="24"/>
        </w:rPr>
      </w:pPr>
      <w:r w:rsidRPr="00AC7FEA">
        <w:rPr>
          <w:rFonts w:ascii="Times New Roman" w:eastAsia="Times New Roman" w:hAnsi="Times New Roman" w:cs="Times New Roman"/>
          <w:b/>
          <w:i/>
          <w:sz w:val="24"/>
          <w:szCs w:val="24"/>
        </w:rPr>
        <w:t>Describe one of the following functions of nonverbal communication from Bevan and Sole (Section 4.2</w:t>
      </w:r>
      <w:bookmarkStart w:id="0" w:name="_GoBack"/>
      <w:bookmarkEnd w:id="0"/>
      <w:r w:rsidRPr="00AC7FEA">
        <w:rPr>
          <w:rFonts w:ascii="Times New Roman" w:eastAsia="Times New Roman" w:hAnsi="Times New Roman" w:cs="Times New Roman"/>
          <w:b/>
          <w:i/>
          <w:sz w:val="24"/>
          <w:szCs w:val="24"/>
        </w:rPr>
        <w:t xml:space="preserve">). </w:t>
      </w:r>
    </w:p>
    <w:p w:rsidR="00D0171D" w:rsidRPr="00AC7FEA" w:rsidRDefault="00D0171D" w:rsidP="00A20452">
      <w:pPr>
        <w:numPr>
          <w:ilvl w:val="1"/>
          <w:numId w:val="8"/>
        </w:numPr>
        <w:spacing w:after="0" w:line="480" w:lineRule="auto"/>
        <w:rPr>
          <w:rFonts w:ascii="Times New Roman" w:eastAsia="Times New Roman" w:hAnsi="Times New Roman" w:cs="Times New Roman"/>
          <w:b/>
          <w:i/>
          <w:sz w:val="24"/>
          <w:szCs w:val="24"/>
        </w:rPr>
      </w:pPr>
      <w:r w:rsidRPr="00AC7FEA">
        <w:rPr>
          <w:rFonts w:ascii="Times New Roman" w:eastAsia="Times New Roman" w:hAnsi="Times New Roman" w:cs="Times New Roman"/>
          <w:b/>
          <w:i/>
          <w:sz w:val="24"/>
          <w:szCs w:val="24"/>
        </w:rPr>
        <w:t>Managing your impressions and identities</w:t>
      </w:r>
    </w:p>
    <w:p w:rsidR="00D0171D" w:rsidRPr="00AC7FEA" w:rsidRDefault="00D0171D" w:rsidP="00A20452">
      <w:pPr>
        <w:numPr>
          <w:ilvl w:val="1"/>
          <w:numId w:val="8"/>
        </w:numPr>
        <w:spacing w:after="0" w:line="480" w:lineRule="auto"/>
        <w:rPr>
          <w:rFonts w:ascii="Times New Roman" w:eastAsia="Times New Roman" w:hAnsi="Times New Roman" w:cs="Times New Roman"/>
          <w:b/>
          <w:i/>
          <w:sz w:val="24"/>
          <w:szCs w:val="24"/>
        </w:rPr>
      </w:pPr>
      <w:r w:rsidRPr="00AC7FEA">
        <w:rPr>
          <w:rFonts w:ascii="Times New Roman" w:eastAsia="Times New Roman" w:hAnsi="Times New Roman" w:cs="Times New Roman"/>
          <w:b/>
          <w:i/>
          <w:sz w:val="24"/>
          <w:szCs w:val="24"/>
        </w:rPr>
        <w:t>Managing and interpreting your relationships</w:t>
      </w:r>
    </w:p>
    <w:p w:rsidR="00D0171D" w:rsidRPr="00AC7FEA" w:rsidRDefault="00D0171D" w:rsidP="00A20452">
      <w:pPr>
        <w:numPr>
          <w:ilvl w:val="1"/>
          <w:numId w:val="8"/>
        </w:numPr>
        <w:spacing w:after="0" w:line="480" w:lineRule="auto"/>
        <w:rPr>
          <w:rFonts w:ascii="Times New Roman" w:eastAsia="Times New Roman" w:hAnsi="Times New Roman" w:cs="Times New Roman"/>
          <w:b/>
          <w:i/>
          <w:sz w:val="24"/>
          <w:szCs w:val="24"/>
        </w:rPr>
      </w:pPr>
      <w:r w:rsidRPr="00AC7FEA">
        <w:rPr>
          <w:rFonts w:ascii="Times New Roman" w:eastAsia="Times New Roman" w:hAnsi="Times New Roman" w:cs="Times New Roman"/>
          <w:b/>
          <w:i/>
          <w:sz w:val="24"/>
          <w:szCs w:val="24"/>
        </w:rPr>
        <w:t>Regulating the flow of interactions</w:t>
      </w:r>
    </w:p>
    <w:p w:rsidR="00D0171D" w:rsidRPr="00AC7FEA" w:rsidRDefault="00D0171D" w:rsidP="00A20452">
      <w:pPr>
        <w:numPr>
          <w:ilvl w:val="1"/>
          <w:numId w:val="8"/>
        </w:numPr>
        <w:spacing w:after="0" w:line="480" w:lineRule="auto"/>
        <w:rPr>
          <w:rFonts w:ascii="Times New Roman" w:eastAsia="Times New Roman" w:hAnsi="Times New Roman" w:cs="Times New Roman"/>
          <w:b/>
          <w:i/>
          <w:sz w:val="24"/>
          <w:szCs w:val="24"/>
        </w:rPr>
      </w:pPr>
      <w:r w:rsidRPr="00AC7FEA">
        <w:rPr>
          <w:rFonts w:ascii="Times New Roman" w:eastAsia="Times New Roman" w:hAnsi="Times New Roman" w:cs="Times New Roman"/>
          <w:b/>
          <w:i/>
          <w:sz w:val="24"/>
          <w:szCs w:val="24"/>
        </w:rPr>
        <w:t>Engaging in and detecting messages of emotion, influence, and deception</w:t>
      </w:r>
    </w:p>
    <w:p w:rsidR="00D0171D" w:rsidRPr="00AC7FEA" w:rsidRDefault="00D0171D" w:rsidP="00A20452">
      <w:pPr>
        <w:spacing w:after="0" w:line="480" w:lineRule="auto"/>
        <w:rPr>
          <w:rFonts w:ascii="Times New Roman" w:eastAsia="Times New Roman" w:hAnsi="Times New Roman" w:cs="Times New Roman"/>
          <w:b/>
          <w:i/>
          <w:sz w:val="24"/>
          <w:szCs w:val="24"/>
        </w:rPr>
      </w:pPr>
      <w:r w:rsidRPr="00AC7FEA">
        <w:rPr>
          <w:rFonts w:ascii="Times New Roman" w:eastAsia="Times New Roman" w:hAnsi="Times New Roman" w:cs="Times New Roman"/>
          <w:b/>
          <w:i/>
          <w:sz w:val="24"/>
          <w:szCs w:val="24"/>
        </w:rPr>
        <w:t xml:space="preserve">Then, share an example that illustrates how this function is demonstrated in a hypothetical communication exchange. </w:t>
      </w:r>
    </w:p>
    <w:p w:rsidR="00AE6A64" w:rsidRPr="00A20452" w:rsidRDefault="00AE6A64" w:rsidP="00A20452">
      <w:pPr>
        <w:spacing w:after="0" w:line="480" w:lineRule="auto"/>
        <w:ind w:firstLine="720"/>
        <w:jc w:val="both"/>
        <w:rPr>
          <w:rFonts w:ascii="Times New Roman" w:hAnsi="Times New Roman" w:cs="Times New Roman"/>
          <w:sz w:val="24"/>
          <w:szCs w:val="24"/>
        </w:rPr>
      </w:pPr>
      <w:r w:rsidRPr="00A20452">
        <w:rPr>
          <w:rFonts w:ascii="Times New Roman" w:hAnsi="Times New Roman" w:cs="Times New Roman"/>
          <w:sz w:val="24"/>
          <w:szCs w:val="24"/>
        </w:rPr>
        <w:t xml:space="preserve">When people come together, they may tend to communicate intentionally or unintentionally through facial expression, body language, and tone of voice. Communication occurs in between two or more peoples. One person can either be the receiver of the message and the other might be the sender or the other way round. From Bevan and Sole (2014), this paper discusses the functions of non-verbal communication, the impacts of biased language, communication and gender, and computer-mediated communication. </w:t>
      </w:r>
    </w:p>
    <w:p w:rsidR="00AE6A64" w:rsidRPr="00A20452" w:rsidRDefault="00AE6A64" w:rsidP="00A20452">
      <w:pPr>
        <w:spacing w:after="0" w:line="480" w:lineRule="auto"/>
        <w:ind w:firstLine="720"/>
        <w:jc w:val="both"/>
        <w:rPr>
          <w:rFonts w:ascii="Times New Roman" w:hAnsi="Times New Roman" w:cs="Times New Roman"/>
          <w:sz w:val="24"/>
          <w:szCs w:val="24"/>
        </w:rPr>
      </w:pPr>
      <w:r w:rsidRPr="00A20452">
        <w:rPr>
          <w:rFonts w:ascii="Times New Roman" w:hAnsi="Times New Roman" w:cs="Times New Roman"/>
          <w:sz w:val="24"/>
          <w:szCs w:val="24"/>
        </w:rPr>
        <w:t>According to Bevan and Sole (2014), there are several functions of non-verbal communication. In this section, the paper explores how non-verbal communication can regulate how people interact. Communication between people can be compared to dance where the dancers perform their dancing styles while they are close to each other without stepping on their fellow dancers. Likewise, nonverbal communication helps individuals regulate the way they interact with other individuals by avoiding distractions or waiting for a long time in silence. Vocalic such as pitch is one of the methods that is enhanced to regulate the flow of conversation in a group of people interacting.</w:t>
      </w:r>
    </w:p>
    <w:p w:rsidR="00AE6A64" w:rsidRPr="00A20452" w:rsidRDefault="00AE6A64" w:rsidP="00A20452">
      <w:pPr>
        <w:spacing w:after="0" w:line="480" w:lineRule="auto"/>
        <w:ind w:firstLine="720"/>
        <w:jc w:val="both"/>
        <w:rPr>
          <w:rFonts w:ascii="Times New Roman" w:hAnsi="Times New Roman" w:cs="Times New Roman"/>
          <w:sz w:val="24"/>
          <w:szCs w:val="24"/>
        </w:rPr>
      </w:pPr>
      <w:r w:rsidRPr="00A20452">
        <w:rPr>
          <w:rFonts w:ascii="Times New Roman" w:hAnsi="Times New Roman" w:cs="Times New Roman"/>
          <w:sz w:val="24"/>
          <w:szCs w:val="24"/>
        </w:rPr>
        <w:lastRenderedPageBreak/>
        <w:t>The use of high pitch poses a question and the use of low pitch indicates that the person who was speaking has come to the end of his conversation. When a speaker finishes the conversation with a low pitch, the audience will be aware that he is done and the next speaker can take his turn. Consistently, when the speaker raises his tone, the audience will know that the speaker is asking a question thus will prevent awkward silence. An example that indicates, how the flow of interactions is regulated is when the speakers end the conversation with “Thank you” or “that’s it.” Through the use of the words, the next speaker will be aware that it is his turn.</w:t>
      </w:r>
    </w:p>
    <w:p w:rsidR="008846D0" w:rsidRPr="00AC7FEA" w:rsidRDefault="008846D0" w:rsidP="00A20452">
      <w:pPr>
        <w:pStyle w:val="ListParagraph"/>
        <w:numPr>
          <w:ilvl w:val="0"/>
          <w:numId w:val="1"/>
        </w:numPr>
        <w:spacing w:after="0" w:line="480" w:lineRule="auto"/>
        <w:rPr>
          <w:rFonts w:ascii="Times New Roman" w:hAnsi="Times New Roman" w:cs="Times New Roman"/>
          <w:b/>
          <w:i/>
          <w:sz w:val="24"/>
          <w:szCs w:val="24"/>
          <w:lang w:val="en-US"/>
        </w:rPr>
      </w:pPr>
      <w:r w:rsidRPr="00AC7FEA">
        <w:rPr>
          <w:rFonts w:ascii="Times New Roman" w:hAnsi="Times New Roman" w:cs="Times New Roman"/>
          <w:b/>
          <w:i/>
          <w:sz w:val="24"/>
          <w:szCs w:val="24"/>
          <w:lang w:val="en-US"/>
        </w:rPr>
        <w:t>Using Bevan and Sole (Section 4.1), explain how biased language impacts attitudes, behaviors, and perception. Be sure to spend some time on each element and explain the significance of biased language overall.</w:t>
      </w:r>
    </w:p>
    <w:p w:rsidR="00AE6A64" w:rsidRPr="00A20452" w:rsidRDefault="00AE6A64" w:rsidP="00A20452">
      <w:pPr>
        <w:spacing w:after="0" w:line="480" w:lineRule="auto"/>
        <w:ind w:firstLine="360"/>
        <w:jc w:val="both"/>
        <w:rPr>
          <w:rFonts w:ascii="Times New Roman" w:hAnsi="Times New Roman" w:cs="Times New Roman"/>
          <w:sz w:val="24"/>
          <w:szCs w:val="24"/>
        </w:rPr>
      </w:pPr>
      <w:r w:rsidRPr="00A20452">
        <w:rPr>
          <w:rFonts w:ascii="Times New Roman" w:hAnsi="Times New Roman" w:cs="Times New Roman"/>
          <w:sz w:val="24"/>
          <w:szCs w:val="24"/>
        </w:rPr>
        <w:t>It is beyond a reasonable doubt that through the use of biased language, there can be effects on factors such as attitudes, behaviors, and perceptions of a person. People should understand the effects of biased language and should totally discourage it. The first effect of biased language is on the attitude.  The use of biased language indicates negative feelings of a person towards something or other people. When individuals are affected by the use of biased language, they tend to have a bad attitude. They may consider other peoples as inferior while they are superior mainly because of their race or age (Bevan &amp; Sole, 2014).</w:t>
      </w:r>
    </w:p>
    <w:p w:rsidR="00AE6A64" w:rsidRPr="00A20452" w:rsidRDefault="00AE6A64" w:rsidP="00A20452">
      <w:pPr>
        <w:spacing w:after="0" w:line="480" w:lineRule="auto"/>
        <w:ind w:firstLine="720"/>
        <w:jc w:val="both"/>
        <w:rPr>
          <w:rFonts w:ascii="Times New Roman" w:hAnsi="Times New Roman" w:cs="Times New Roman"/>
          <w:sz w:val="24"/>
          <w:szCs w:val="24"/>
        </w:rPr>
      </w:pPr>
      <w:r w:rsidRPr="00A20452">
        <w:rPr>
          <w:rFonts w:ascii="Times New Roman" w:hAnsi="Times New Roman" w:cs="Times New Roman"/>
          <w:sz w:val="24"/>
          <w:szCs w:val="24"/>
        </w:rPr>
        <w:t>Second, the use of biased language affects the behaviors of the communicator. To determine the behavior of a person, you only need to listen to the conversation of that person. When a person uses biased language, it may indicate that the person is not a better person which may deprive him some opportunities. Normally in workplaces, managers determine the behaviors of their employers through listening to their interactions (Bevan &amp; Sole, 2014).</w:t>
      </w:r>
    </w:p>
    <w:p w:rsidR="00AE6A64" w:rsidRPr="00A20452" w:rsidRDefault="00AE6A64" w:rsidP="00A20452">
      <w:pPr>
        <w:spacing w:after="0" w:line="480" w:lineRule="auto"/>
        <w:ind w:firstLine="720"/>
        <w:jc w:val="both"/>
        <w:rPr>
          <w:rFonts w:ascii="Times New Roman" w:hAnsi="Times New Roman" w:cs="Times New Roman"/>
          <w:sz w:val="24"/>
          <w:szCs w:val="24"/>
        </w:rPr>
      </w:pPr>
      <w:r w:rsidRPr="00A20452">
        <w:rPr>
          <w:rFonts w:ascii="Times New Roman" w:hAnsi="Times New Roman" w:cs="Times New Roman"/>
          <w:sz w:val="24"/>
          <w:szCs w:val="24"/>
        </w:rPr>
        <w:lastRenderedPageBreak/>
        <w:t>Finally, the use of biased language impacts one’s perceptions. Negative perceptions may develop in individuals if they are affected by the use of biased language. The perception of a person is considered by the way they view about themselves or the experiences they had (</w:t>
      </w:r>
      <w:proofErr w:type="spellStart"/>
      <w:r w:rsidRPr="00A20452">
        <w:rPr>
          <w:rFonts w:ascii="Times New Roman" w:hAnsi="Times New Roman" w:cs="Times New Roman"/>
          <w:sz w:val="24"/>
          <w:szCs w:val="24"/>
        </w:rPr>
        <w:t>Klemfuss</w:t>
      </w:r>
      <w:proofErr w:type="spellEnd"/>
      <w:r w:rsidRPr="00A20452">
        <w:rPr>
          <w:rFonts w:ascii="Times New Roman" w:hAnsi="Times New Roman" w:cs="Times New Roman"/>
          <w:sz w:val="24"/>
          <w:szCs w:val="24"/>
        </w:rPr>
        <w:t xml:space="preserve">, </w:t>
      </w:r>
      <w:proofErr w:type="spellStart"/>
      <w:r w:rsidRPr="00A20452">
        <w:rPr>
          <w:rFonts w:ascii="Times New Roman" w:hAnsi="Times New Roman" w:cs="Times New Roman"/>
          <w:sz w:val="24"/>
          <w:szCs w:val="24"/>
        </w:rPr>
        <w:t>Prinzmetal</w:t>
      </w:r>
      <w:proofErr w:type="spellEnd"/>
      <w:r w:rsidRPr="00A20452">
        <w:rPr>
          <w:rFonts w:ascii="Times New Roman" w:hAnsi="Times New Roman" w:cs="Times New Roman"/>
          <w:sz w:val="24"/>
          <w:szCs w:val="24"/>
        </w:rPr>
        <w:t>, &amp;</w:t>
      </w:r>
      <w:proofErr w:type="spellStart"/>
      <w:r w:rsidRPr="00A20452">
        <w:rPr>
          <w:rFonts w:ascii="Times New Roman" w:hAnsi="Times New Roman" w:cs="Times New Roman"/>
          <w:sz w:val="24"/>
          <w:szCs w:val="24"/>
        </w:rPr>
        <w:t>Ivry</w:t>
      </w:r>
      <w:proofErr w:type="spellEnd"/>
      <w:r w:rsidRPr="00A20452">
        <w:rPr>
          <w:rFonts w:ascii="Times New Roman" w:hAnsi="Times New Roman" w:cs="Times New Roman"/>
          <w:sz w:val="24"/>
          <w:szCs w:val="24"/>
        </w:rPr>
        <w:t>, 2012).</w:t>
      </w:r>
    </w:p>
    <w:p w:rsidR="00AE6A64" w:rsidRPr="00A20452" w:rsidRDefault="00AE6A64" w:rsidP="00A20452">
      <w:pPr>
        <w:spacing w:after="0" w:line="480" w:lineRule="auto"/>
        <w:ind w:firstLine="720"/>
        <w:jc w:val="both"/>
        <w:rPr>
          <w:rFonts w:ascii="Times New Roman" w:hAnsi="Times New Roman" w:cs="Times New Roman"/>
          <w:sz w:val="24"/>
          <w:szCs w:val="24"/>
        </w:rPr>
      </w:pPr>
      <w:r w:rsidRPr="00A20452">
        <w:rPr>
          <w:rFonts w:ascii="Times New Roman" w:hAnsi="Times New Roman" w:cs="Times New Roman"/>
          <w:sz w:val="24"/>
          <w:szCs w:val="24"/>
        </w:rPr>
        <w:t xml:space="preserve">The use of biased language can be offending, hurting, and prejudiced. People may use biased language to humiliate other individuals just because of traits such as sex, ethnicity, physical appearance, race, age, and mental traits. The language has impacts on all peoples as it lowers their morale and can also affect employee turnover in an organization. Use of biased language should be avoided at all costs because it may have a hidden meaning such as superiority or inferiority of some individuals or organizations (Bevan &amp; Sole, 2014). </w:t>
      </w:r>
    </w:p>
    <w:p w:rsidR="00D0171D" w:rsidRPr="00AC7FEA" w:rsidRDefault="00D0171D" w:rsidP="00A20452">
      <w:pPr>
        <w:pStyle w:val="ListParagraph"/>
        <w:numPr>
          <w:ilvl w:val="0"/>
          <w:numId w:val="7"/>
        </w:numPr>
        <w:spacing w:after="0" w:line="480" w:lineRule="auto"/>
        <w:rPr>
          <w:rFonts w:ascii="Times New Roman" w:eastAsia="Times New Roman" w:hAnsi="Times New Roman" w:cs="Times New Roman"/>
          <w:b/>
          <w:i/>
          <w:sz w:val="24"/>
          <w:szCs w:val="24"/>
        </w:rPr>
      </w:pPr>
      <w:r w:rsidRPr="00AC7FEA">
        <w:rPr>
          <w:rFonts w:ascii="Times New Roman" w:eastAsia="Times New Roman" w:hAnsi="Times New Roman" w:cs="Times New Roman"/>
          <w:b/>
          <w:i/>
          <w:sz w:val="24"/>
          <w:szCs w:val="24"/>
        </w:rPr>
        <w:t>Communication and Gender</w:t>
      </w:r>
    </w:p>
    <w:p w:rsidR="00D0171D" w:rsidRPr="00AC7FEA" w:rsidRDefault="00D0171D" w:rsidP="00A20452">
      <w:pPr>
        <w:spacing w:after="0" w:line="480" w:lineRule="auto"/>
        <w:rPr>
          <w:rFonts w:ascii="Times New Roman" w:eastAsia="Times New Roman" w:hAnsi="Times New Roman" w:cs="Times New Roman"/>
          <w:b/>
          <w:i/>
          <w:sz w:val="24"/>
          <w:szCs w:val="24"/>
        </w:rPr>
      </w:pPr>
      <w:r w:rsidRPr="00AC7FEA">
        <w:rPr>
          <w:rFonts w:ascii="Times New Roman" w:eastAsia="Times New Roman" w:hAnsi="Times New Roman" w:cs="Times New Roman"/>
          <w:b/>
          <w:i/>
          <w:sz w:val="24"/>
          <w:szCs w:val="24"/>
        </w:rPr>
        <w:t>Bevan and Sole (2014) contend that most academic research has found few differences in how men and women communicate.   However, most people still tend to think that they do!  For this question, you will:</w:t>
      </w:r>
    </w:p>
    <w:p w:rsidR="00D0171D" w:rsidRPr="00AC7FEA" w:rsidRDefault="00D0171D" w:rsidP="00A20452">
      <w:pPr>
        <w:pStyle w:val="ListParagraph"/>
        <w:numPr>
          <w:ilvl w:val="0"/>
          <w:numId w:val="5"/>
        </w:numPr>
        <w:spacing w:after="0" w:line="480" w:lineRule="auto"/>
        <w:rPr>
          <w:rFonts w:ascii="Times New Roman" w:eastAsia="Times New Roman" w:hAnsi="Times New Roman" w:cs="Times New Roman"/>
          <w:b/>
          <w:i/>
          <w:sz w:val="24"/>
          <w:szCs w:val="24"/>
        </w:rPr>
      </w:pPr>
      <w:r w:rsidRPr="00AC7FEA">
        <w:rPr>
          <w:rFonts w:ascii="Times New Roman" w:eastAsia="Times New Roman" w:hAnsi="Times New Roman" w:cs="Times New Roman"/>
          <w:b/>
          <w:i/>
          <w:sz w:val="24"/>
          <w:szCs w:val="24"/>
        </w:rPr>
        <w:t xml:space="preserve">Take this sex-role inventory test - </w:t>
      </w:r>
      <w:hyperlink r:id="rId7" w:history="1">
        <w:r w:rsidRPr="00AC7FEA">
          <w:rPr>
            <w:rStyle w:val="Hyperlink"/>
            <w:rFonts w:ascii="Times New Roman" w:hAnsi="Times New Roman" w:cs="Times New Roman"/>
            <w:b/>
            <w:i/>
            <w:color w:val="auto"/>
            <w:sz w:val="24"/>
            <w:szCs w:val="24"/>
          </w:rPr>
          <w:t>http://personality-testing.info/tests/OSRI/</w:t>
        </w:r>
      </w:hyperlink>
    </w:p>
    <w:p w:rsidR="00D0171D" w:rsidRPr="00AC7FEA" w:rsidRDefault="00D0171D" w:rsidP="00A20452">
      <w:pPr>
        <w:pStyle w:val="ListParagraph"/>
        <w:numPr>
          <w:ilvl w:val="0"/>
          <w:numId w:val="5"/>
        </w:numPr>
        <w:spacing w:after="0" w:line="480" w:lineRule="auto"/>
        <w:rPr>
          <w:rFonts w:ascii="Times New Roman" w:eastAsia="Times New Roman" w:hAnsi="Times New Roman" w:cs="Times New Roman"/>
          <w:b/>
          <w:i/>
          <w:sz w:val="24"/>
          <w:szCs w:val="24"/>
        </w:rPr>
      </w:pPr>
      <w:r w:rsidRPr="00AC7FEA">
        <w:rPr>
          <w:rFonts w:ascii="Times New Roman" w:eastAsia="Times New Roman" w:hAnsi="Times New Roman" w:cs="Times New Roman"/>
          <w:b/>
          <w:i/>
          <w:sz w:val="24"/>
          <w:szCs w:val="24"/>
        </w:rPr>
        <w:t xml:space="preserve">Reflect on the relationship between your gender orientation and how you communicate.  </w:t>
      </w:r>
    </w:p>
    <w:p w:rsidR="00D0171D" w:rsidRPr="00AC7FEA" w:rsidRDefault="00D0171D" w:rsidP="00A20452">
      <w:pPr>
        <w:pStyle w:val="ListParagraph"/>
        <w:numPr>
          <w:ilvl w:val="0"/>
          <w:numId w:val="5"/>
        </w:numPr>
        <w:spacing w:after="0" w:line="480" w:lineRule="auto"/>
        <w:rPr>
          <w:rFonts w:ascii="Times New Roman" w:eastAsia="Times New Roman" w:hAnsi="Times New Roman" w:cs="Times New Roman"/>
          <w:b/>
          <w:i/>
          <w:sz w:val="24"/>
          <w:szCs w:val="24"/>
        </w:rPr>
      </w:pPr>
      <w:r w:rsidRPr="00AC7FEA">
        <w:rPr>
          <w:rFonts w:ascii="Times New Roman" w:eastAsia="Times New Roman" w:hAnsi="Times New Roman" w:cs="Times New Roman"/>
          <w:b/>
          <w:i/>
          <w:sz w:val="24"/>
          <w:szCs w:val="24"/>
        </w:rPr>
        <w:t xml:space="preserve">Based on what you’ve learned in Cameron and Bevan and Sole, identify at least two “masculine” and “feminine” traits you use in your communication.  </w:t>
      </w:r>
    </w:p>
    <w:p w:rsidR="00D0171D" w:rsidRPr="00AC7FEA" w:rsidRDefault="00D0171D" w:rsidP="00A20452">
      <w:pPr>
        <w:pStyle w:val="ListParagraph"/>
        <w:numPr>
          <w:ilvl w:val="0"/>
          <w:numId w:val="5"/>
        </w:numPr>
        <w:spacing w:after="0" w:line="480" w:lineRule="auto"/>
        <w:rPr>
          <w:rFonts w:ascii="Times New Roman" w:eastAsia="Times New Roman" w:hAnsi="Times New Roman" w:cs="Times New Roman"/>
          <w:b/>
          <w:i/>
          <w:sz w:val="24"/>
          <w:szCs w:val="24"/>
        </w:rPr>
      </w:pPr>
      <w:r w:rsidRPr="00AC7FEA">
        <w:rPr>
          <w:rFonts w:ascii="Times New Roman" w:eastAsia="Times New Roman" w:hAnsi="Times New Roman" w:cs="Times New Roman"/>
          <w:b/>
          <w:i/>
          <w:sz w:val="24"/>
          <w:szCs w:val="24"/>
        </w:rPr>
        <w:t>Finally, list some of the benefits of what Bevan and Sole call having an “androgynous” communication style.  How can paying attention to gender help us become more effective communicators?</w:t>
      </w:r>
    </w:p>
    <w:p w:rsidR="00AE6A64" w:rsidRPr="00A20452" w:rsidRDefault="00AE6A64" w:rsidP="00A20452">
      <w:pPr>
        <w:spacing w:after="0" w:line="480" w:lineRule="auto"/>
        <w:ind w:firstLine="720"/>
        <w:jc w:val="both"/>
        <w:rPr>
          <w:rFonts w:ascii="Times New Roman" w:hAnsi="Times New Roman" w:cs="Times New Roman"/>
          <w:sz w:val="24"/>
          <w:szCs w:val="24"/>
        </w:rPr>
      </w:pPr>
      <w:r w:rsidRPr="00A20452">
        <w:rPr>
          <w:rFonts w:ascii="Times New Roman" w:hAnsi="Times New Roman" w:cs="Times New Roman"/>
          <w:sz w:val="24"/>
          <w:szCs w:val="24"/>
        </w:rPr>
        <w:lastRenderedPageBreak/>
        <w:t>Masculine and feminine tendencies can be identified and manifested through our communication. Our gender can be created through our own communication because there are differences between men and women communicate. Moreover, there are diversifications also in our way of thinking. For instance, a woman may not respond to a certain problem the same way a man can do. Some of the differences that can be observed between men and women conversations are postures, gestures, facial expressions, eye contacts, and physical space. In each of these factors, men and women tend to respond to them in diverse ways (</w:t>
      </w:r>
      <w:proofErr w:type="spellStart"/>
      <w:r w:rsidRPr="00A20452">
        <w:rPr>
          <w:rFonts w:ascii="Times New Roman" w:hAnsi="Times New Roman" w:cs="Times New Roman"/>
          <w:sz w:val="24"/>
          <w:szCs w:val="24"/>
        </w:rPr>
        <w:t>Karell</w:t>
      </w:r>
      <w:proofErr w:type="spellEnd"/>
      <w:r w:rsidRPr="00A20452">
        <w:rPr>
          <w:rFonts w:ascii="Times New Roman" w:hAnsi="Times New Roman" w:cs="Times New Roman"/>
          <w:sz w:val="24"/>
          <w:szCs w:val="24"/>
        </w:rPr>
        <w:t>, 2017).</w:t>
      </w:r>
    </w:p>
    <w:p w:rsidR="00AE6A64" w:rsidRPr="00A20452" w:rsidRDefault="00AE6A64" w:rsidP="00A20452">
      <w:pPr>
        <w:spacing w:after="0" w:line="480" w:lineRule="auto"/>
        <w:ind w:firstLine="720"/>
        <w:jc w:val="both"/>
        <w:rPr>
          <w:rFonts w:ascii="Times New Roman" w:hAnsi="Times New Roman" w:cs="Times New Roman"/>
          <w:sz w:val="24"/>
          <w:szCs w:val="24"/>
        </w:rPr>
      </w:pPr>
      <w:r w:rsidRPr="00A20452">
        <w:rPr>
          <w:rFonts w:ascii="Times New Roman" w:hAnsi="Times New Roman" w:cs="Times New Roman"/>
          <w:sz w:val="24"/>
          <w:szCs w:val="24"/>
        </w:rPr>
        <w:t>Based on Cameron and Bevan and Sole, I have some masculine and feminine traits that I embrace in my communication. There are two main masculine traits that I embrace in my communication. Particularly, I always aim to make sure that I achieve my goals and I focus to make other individuals happy. On the other hand, I embrace affection and patience as my feminist traits. Even though every person can communicate with their subjects successively, there are some advantages that can be gained from androgynous communication. The advantage is that a person can be able to employ both feminist and masculine traits. We will only grow if we consider gender in our communication (Bevan &amp; Sole, 2014).</w:t>
      </w:r>
    </w:p>
    <w:p w:rsidR="008846D0" w:rsidRPr="00AC7FEA" w:rsidRDefault="008846D0" w:rsidP="00A20452">
      <w:pPr>
        <w:numPr>
          <w:ilvl w:val="0"/>
          <w:numId w:val="3"/>
        </w:numPr>
        <w:spacing w:after="0" w:line="480" w:lineRule="auto"/>
        <w:rPr>
          <w:rFonts w:ascii="Times New Roman" w:hAnsi="Times New Roman" w:cs="Times New Roman"/>
          <w:b/>
          <w:i/>
          <w:sz w:val="24"/>
          <w:szCs w:val="24"/>
        </w:rPr>
      </w:pPr>
      <w:r w:rsidRPr="00AC7FEA">
        <w:rPr>
          <w:rFonts w:ascii="Times New Roman" w:hAnsi="Times New Roman" w:cs="Times New Roman"/>
          <w:b/>
          <w:i/>
          <w:sz w:val="24"/>
          <w:szCs w:val="24"/>
        </w:rPr>
        <w:t>Watch at least the first 10 minutes of the following video titled </w:t>
      </w:r>
      <w:hyperlink r:id="rId8" w:tgtFrame="_blank" w:history="1">
        <w:r w:rsidRPr="00AC7FEA">
          <w:rPr>
            <w:rStyle w:val="Hyperlink"/>
            <w:rFonts w:ascii="Times New Roman" w:hAnsi="Times New Roman" w:cs="Times New Roman"/>
            <w:b/>
            <w:i/>
            <w:iCs/>
            <w:color w:val="auto"/>
            <w:sz w:val="24"/>
            <w:szCs w:val="24"/>
          </w:rPr>
          <w:t>Digital Communication Skills: Dos and Don’ts</w:t>
        </w:r>
      </w:hyperlink>
      <w:r w:rsidRPr="00AC7FEA">
        <w:rPr>
          <w:rFonts w:ascii="Times New Roman" w:hAnsi="Times New Roman" w:cs="Times New Roman"/>
          <w:b/>
          <w:i/>
          <w:sz w:val="24"/>
          <w:szCs w:val="24"/>
        </w:rPr>
        <w:t xml:space="preserve">. Based on this and Bevan and Sole (Section 4.4), what are two key points we need to be aware of in relation to </w:t>
      </w:r>
      <w:r w:rsidRPr="00AC7FEA">
        <w:rPr>
          <w:rFonts w:ascii="Times New Roman" w:hAnsi="Times New Roman" w:cs="Times New Roman"/>
          <w:b/>
          <w:i/>
          <w:noProof/>
          <w:sz w:val="24"/>
          <w:szCs w:val="24"/>
        </w:rPr>
        <w:t>computer-mediated</w:t>
      </w:r>
      <w:r w:rsidRPr="00AC7FEA">
        <w:rPr>
          <w:rFonts w:ascii="Times New Roman" w:hAnsi="Times New Roman" w:cs="Times New Roman"/>
          <w:b/>
          <w:i/>
          <w:sz w:val="24"/>
          <w:szCs w:val="24"/>
        </w:rPr>
        <w:t xml:space="preserve"> </w:t>
      </w:r>
      <w:r w:rsidRPr="00AC7FEA">
        <w:rPr>
          <w:rFonts w:ascii="Times New Roman" w:hAnsi="Times New Roman" w:cs="Times New Roman"/>
          <w:b/>
          <w:i/>
          <w:noProof/>
          <w:sz w:val="24"/>
          <w:szCs w:val="24"/>
        </w:rPr>
        <w:t>communication?</w:t>
      </w:r>
      <w:r w:rsidRPr="00AC7FEA">
        <w:rPr>
          <w:rFonts w:ascii="Times New Roman" w:hAnsi="Times New Roman" w:cs="Times New Roman"/>
          <w:b/>
          <w:i/>
          <w:sz w:val="24"/>
          <w:szCs w:val="24"/>
        </w:rPr>
        <w:t xml:space="preserve"> How can we use this information to become better communicators?</w:t>
      </w:r>
    </w:p>
    <w:p w:rsidR="00AE6A64" w:rsidRPr="00A20452" w:rsidRDefault="00AE6A64" w:rsidP="00A20452">
      <w:pPr>
        <w:spacing w:after="0" w:line="480" w:lineRule="auto"/>
        <w:ind w:firstLine="720"/>
        <w:jc w:val="both"/>
        <w:rPr>
          <w:rFonts w:ascii="Times New Roman" w:hAnsi="Times New Roman" w:cs="Times New Roman"/>
          <w:sz w:val="24"/>
          <w:szCs w:val="24"/>
        </w:rPr>
      </w:pPr>
      <w:r w:rsidRPr="00A20452">
        <w:rPr>
          <w:rFonts w:ascii="Times New Roman" w:hAnsi="Times New Roman" w:cs="Times New Roman"/>
          <w:sz w:val="24"/>
          <w:szCs w:val="24"/>
        </w:rPr>
        <w:t xml:space="preserve">Many organizations nowadays rely on information technology for communication purpose. According to Bevan and Sole, there are key points that we should consider when using computer-mediated communication. One of the key points is that we should embrace professional language in emails and texts. At some extent, the emails can be used in future reference thus professionalism </w:t>
      </w:r>
      <w:r w:rsidRPr="00A20452">
        <w:rPr>
          <w:rFonts w:ascii="Times New Roman" w:hAnsi="Times New Roman" w:cs="Times New Roman"/>
          <w:sz w:val="24"/>
          <w:szCs w:val="24"/>
        </w:rPr>
        <w:lastRenderedPageBreak/>
        <w:t>should be considered. Also, there is a need to proofread messages and correct them before sending. Furthermore, one develops better communication skills and professional work ethics that drives a company toward its success. Every organization should ensure the correct use of verbal communication to achieve its goals.</w:t>
      </w:r>
    </w:p>
    <w:p w:rsidR="00AE6A64" w:rsidRPr="00A20452" w:rsidRDefault="00AE6A64" w:rsidP="00A20452">
      <w:pPr>
        <w:spacing w:after="0" w:line="480" w:lineRule="auto"/>
        <w:ind w:firstLine="720"/>
        <w:jc w:val="both"/>
        <w:rPr>
          <w:rFonts w:ascii="Times New Roman" w:hAnsi="Times New Roman" w:cs="Times New Roman"/>
          <w:sz w:val="24"/>
          <w:szCs w:val="24"/>
        </w:rPr>
      </w:pPr>
      <w:r w:rsidRPr="00A20452">
        <w:rPr>
          <w:rFonts w:ascii="Times New Roman" w:hAnsi="Times New Roman" w:cs="Times New Roman"/>
          <w:sz w:val="24"/>
          <w:szCs w:val="24"/>
        </w:rPr>
        <w:t>To become a better communicator, I will ensure that I will take my time to proofread my text messages and emails before sending to avoid typos. Also, I will make sure that when writing emails, I include a clear subject line that will help me from writing irrelevant information in the text.</w:t>
      </w:r>
    </w:p>
    <w:p w:rsidR="00AE6A64" w:rsidRPr="00A20452" w:rsidRDefault="00AE6A64" w:rsidP="00A20452">
      <w:pPr>
        <w:spacing w:after="0" w:line="480" w:lineRule="auto"/>
        <w:ind w:firstLine="720"/>
        <w:jc w:val="both"/>
        <w:rPr>
          <w:rFonts w:ascii="Times New Roman" w:hAnsi="Times New Roman" w:cs="Times New Roman"/>
          <w:sz w:val="24"/>
          <w:szCs w:val="24"/>
        </w:rPr>
      </w:pPr>
      <w:r w:rsidRPr="00A20452">
        <w:rPr>
          <w:rFonts w:ascii="Times New Roman" w:hAnsi="Times New Roman" w:cs="Times New Roman"/>
          <w:sz w:val="24"/>
          <w:szCs w:val="24"/>
        </w:rPr>
        <w:t>In conclusion, every person and organizations should enhance professionalism in their day to day communication. Upholding professionalism in communication will bring growth to people and organizations because it will ensure they have positive behaviors, attitudes, and perceptions. Use of biased language lag organizations and peoples behind and should not be embraced in every place.</w:t>
      </w:r>
    </w:p>
    <w:p w:rsidR="00AE6A64" w:rsidRPr="00A20452" w:rsidRDefault="00AE6A64" w:rsidP="00A20452">
      <w:pPr>
        <w:spacing w:after="0" w:line="480" w:lineRule="auto"/>
        <w:rPr>
          <w:rFonts w:ascii="Times New Roman" w:hAnsi="Times New Roman" w:cs="Times New Roman"/>
          <w:sz w:val="24"/>
          <w:szCs w:val="24"/>
        </w:rPr>
      </w:pPr>
    </w:p>
    <w:p w:rsidR="00AE6A64" w:rsidRPr="00A20452" w:rsidRDefault="00AE6A64" w:rsidP="00A20452">
      <w:pPr>
        <w:spacing w:after="0" w:line="480" w:lineRule="auto"/>
        <w:rPr>
          <w:rFonts w:ascii="Times New Roman" w:hAnsi="Times New Roman" w:cs="Times New Roman"/>
          <w:sz w:val="24"/>
          <w:szCs w:val="24"/>
        </w:rPr>
      </w:pPr>
    </w:p>
    <w:p w:rsidR="00A20452" w:rsidRDefault="00A20452">
      <w:pPr>
        <w:rPr>
          <w:rFonts w:ascii="Times New Roman" w:hAnsi="Times New Roman" w:cs="Times New Roman"/>
          <w:sz w:val="24"/>
          <w:szCs w:val="24"/>
        </w:rPr>
      </w:pPr>
      <w:r>
        <w:rPr>
          <w:rFonts w:ascii="Times New Roman" w:hAnsi="Times New Roman" w:cs="Times New Roman"/>
          <w:sz w:val="24"/>
          <w:szCs w:val="24"/>
        </w:rPr>
        <w:br w:type="page"/>
      </w:r>
    </w:p>
    <w:p w:rsidR="00AE6A64" w:rsidRPr="00A20452" w:rsidRDefault="00921910" w:rsidP="00A20452">
      <w:pPr>
        <w:spacing w:after="0" w:line="480" w:lineRule="auto"/>
        <w:jc w:val="center"/>
        <w:rPr>
          <w:rFonts w:ascii="Times New Roman" w:hAnsi="Times New Roman" w:cs="Times New Roman"/>
          <w:sz w:val="24"/>
          <w:szCs w:val="24"/>
        </w:rPr>
      </w:pPr>
      <w:r w:rsidRPr="00A20452">
        <w:rPr>
          <w:rFonts w:ascii="Times New Roman" w:hAnsi="Times New Roman" w:cs="Times New Roman"/>
          <w:sz w:val="24"/>
          <w:szCs w:val="24"/>
        </w:rPr>
        <w:lastRenderedPageBreak/>
        <w:t>References.</w:t>
      </w:r>
    </w:p>
    <w:p w:rsidR="00921910" w:rsidRPr="00A20452" w:rsidRDefault="00921910" w:rsidP="00A20452">
      <w:pPr>
        <w:spacing w:after="0" w:line="480" w:lineRule="auto"/>
        <w:ind w:left="720" w:hanging="720"/>
        <w:rPr>
          <w:rFonts w:ascii="Times New Roman" w:hAnsi="Times New Roman" w:cs="Times New Roman"/>
          <w:sz w:val="24"/>
          <w:szCs w:val="24"/>
        </w:rPr>
      </w:pPr>
      <w:r w:rsidRPr="00A20452">
        <w:rPr>
          <w:rFonts w:ascii="Times New Roman" w:hAnsi="Times New Roman" w:cs="Times New Roman"/>
          <w:sz w:val="24"/>
          <w:szCs w:val="24"/>
        </w:rPr>
        <w:t xml:space="preserve">Bevan, J. L., &amp; Sole, K. (2014). Making connections: Understanding interpersonal communication (2nd ed.) [Electronic version]. Retrieved from:     </w:t>
      </w:r>
      <w:hyperlink r:id="rId9" w:history="1">
        <w:r w:rsidRPr="00A20452">
          <w:rPr>
            <w:rStyle w:val="Hyperlink"/>
            <w:rFonts w:ascii="Times New Roman" w:hAnsi="Times New Roman" w:cs="Times New Roman"/>
            <w:sz w:val="24"/>
            <w:szCs w:val="24"/>
          </w:rPr>
          <w:t>https://content.ashford.edu/</w:t>
        </w:r>
      </w:hyperlink>
      <w:r w:rsidRPr="00A20452">
        <w:rPr>
          <w:rFonts w:ascii="Times New Roman" w:hAnsi="Times New Roman" w:cs="Times New Roman"/>
          <w:sz w:val="24"/>
          <w:szCs w:val="24"/>
        </w:rPr>
        <w:t xml:space="preserve"> </w:t>
      </w:r>
    </w:p>
    <w:p w:rsidR="00921910" w:rsidRPr="00A20452" w:rsidRDefault="00921910" w:rsidP="00A20452">
      <w:pPr>
        <w:spacing w:after="0" w:line="480" w:lineRule="auto"/>
        <w:ind w:left="720" w:hanging="720"/>
        <w:rPr>
          <w:rFonts w:ascii="Times New Roman" w:hAnsi="Times New Roman" w:cs="Times New Roman"/>
          <w:sz w:val="24"/>
          <w:szCs w:val="24"/>
        </w:rPr>
      </w:pPr>
      <w:proofErr w:type="spellStart"/>
      <w:r w:rsidRPr="00A20452">
        <w:rPr>
          <w:rFonts w:ascii="Times New Roman" w:hAnsi="Times New Roman" w:cs="Times New Roman"/>
          <w:sz w:val="24"/>
          <w:szCs w:val="24"/>
        </w:rPr>
        <w:t>Dcmpnad</w:t>
      </w:r>
      <w:proofErr w:type="spellEnd"/>
      <w:r w:rsidRPr="00A20452">
        <w:rPr>
          <w:rFonts w:ascii="Times New Roman" w:hAnsi="Times New Roman" w:cs="Times New Roman"/>
          <w:sz w:val="24"/>
          <w:szCs w:val="24"/>
        </w:rPr>
        <w:t xml:space="preserve">. (April 25, 2017).Digital Communication Skills: Dos and Don’ts </w:t>
      </w:r>
      <w:hyperlink r:id="rId10" w:history="1">
        <w:r w:rsidRPr="00A20452">
          <w:rPr>
            <w:rStyle w:val="Hyperlink"/>
            <w:rFonts w:ascii="Times New Roman" w:hAnsi="Times New Roman" w:cs="Times New Roman"/>
            <w:sz w:val="24"/>
            <w:szCs w:val="24"/>
          </w:rPr>
          <w:t>https://fod.infobase.com/OnDemandEmbed.aspx</w:t>
        </w:r>
      </w:hyperlink>
      <w:r w:rsidRPr="00A20452">
        <w:rPr>
          <w:rFonts w:ascii="Times New Roman" w:hAnsi="Times New Roman" w:cs="Times New Roman"/>
          <w:sz w:val="24"/>
          <w:szCs w:val="24"/>
        </w:rPr>
        <w:t xml:space="preserve"> </w:t>
      </w:r>
    </w:p>
    <w:p w:rsidR="00921910" w:rsidRPr="00A20452" w:rsidRDefault="00921910" w:rsidP="00A20452">
      <w:pPr>
        <w:spacing w:after="0" w:line="480" w:lineRule="auto"/>
        <w:ind w:left="720" w:hanging="720"/>
        <w:rPr>
          <w:rFonts w:ascii="Times New Roman" w:hAnsi="Times New Roman" w:cs="Times New Roman"/>
          <w:sz w:val="24"/>
          <w:szCs w:val="24"/>
        </w:rPr>
      </w:pPr>
      <w:r w:rsidRPr="00A20452">
        <w:rPr>
          <w:rFonts w:ascii="Times New Roman" w:hAnsi="Times New Roman" w:cs="Times New Roman"/>
          <w:sz w:val="24"/>
          <w:szCs w:val="24"/>
        </w:rPr>
        <w:t xml:space="preserve">Gender Differences in Communication Styles | PPU online. (2017). Retrieved from </w:t>
      </w:r>
      <w:hyperlink r:id="rId11" w:history="1">
        <w:r w:rsidRPr="00A20452">
          <w:rPr>
            <w:rStyle w:val="Hyperlink"/>
            <w:rFonts w:ascii="Times New Roman" w:hAnsi="Times New Roman" w:cs="Times New Roman"/>
            <w:sz w:val="24"/>
            <w:szCs w:val="24"/>
          </w:rPr>
          <w:t>https://online.pointpark.edu/public-relations-and-advertising/gender-differences-communication-styles/</w:t>
        </w:r>
      </w:hyperlink>
      <w:r w:rsidRPr="00A20452">
        <w:rPr>
          <w:rFonts w:ascii="Times New Roman" w:hAnsi="Times New Roman" w:cs="Times New Roman"/>
          <w:sz w:val="24"/>
          <w:szCs w:val="24"/>
        </w:rPr>
        <w:t xml:space="preserve"> </w:t>
      </w:r>
    </w:p>
    <w:p w:rsidR="00921910" w:rsidRPr="00A20452" w:rsidRDefault="00921910" w:rsidP="00A20452">
      <w:pPr>
        <w:spacing w:after="0" w:line="480" w:lineRule="auto"/>
        <w:ind w:left="720" w:hanging="720"/>
        <w:rPr>
          <w:rFonts w:ascii="Times New Roman" w:hAnsi="Times New Roman" w:cs="Times New Roman"/>
          <w:sz w:val="24"/>
          <w:szCs w:val="24"/>
        </w:rPr>
      </w:pPr>
      <w:proofErr w:type="spellStart"/>
      <w:r w:rsidRPr="00A20452">
        <w:rPr>
          <w:rFonts w:ascii="Times New Roman" w:hAnsi="Times New Roman" w:cs="Times New Roman"/>
          <w:sz w:val="24"/>
          <w:szCs w:val="24"/>
        </w:rPr>
        <w:t>Klemfuss</w:t>
      </w:r>
      <w:proofErr w:type="spellEnd"/>
      <w:r w:rsidRPr="00A20452">
        <w:rPr>
          <w:rFonts w:ascii="Times New Roman" w:hAnsi="Times New Roman" w:cs="Times New Roman"/>
          <w:sz w:val="24"/>
          <w:szCs w:val="24"/>
        </w:rPr>
        <w:t xml:space="preserve">, N., </w:t>
      </w:r>
      <w:proofErr w:type="spellStart"/>
      <w:r w:rsidRPr="00A20452">
        <w:rPr>
          <w:rFonts w:ascii="Times New Roman" w:hAnsi="Times New Roman" w:cs="Times New Roman"/>
          <w:sz w:val="24"/>
          <w:szCs w:val="24"/>
        </w:rPr>
        <w:t>Prinzmetal</w:t>
      </w:r>
      <w:proofErr w:type="spellEnd"/>
      <w:r w:rsidRPr="00A20452">
        <w:rPr>
          <w:rFonts w:ascii="Times New Roman" w:hAnsi="Times New Roman" w:cs="Times New Roman"/>
          <w:sz w:val="24"/>
          <w:szCs w:val="24"/>
        </w:rPr>
        <w:t xml:space="preserve">, B., &amp; </w:t>
      </w:r>
      <w:proofErr w:type="spellStart"/>
      <w:r w:rsidRPr="00A20452">
        <w:rPr>
          <w:rFonts w:ascii="Times New Roman" w:hAnsi="Times New Roman" w:cs="Times New Roman"/>
          <w:sz w:val="24"/>
          <w:szCs w:val="24"/>
        </w:rPr>
        <w:t>Ivry</w:t>
      </w:r>
      <w:proofErr w:type="spellEnd"/>
      <w:r w:rsidRPr="00A20452">
        <w:rPr>
          <w:rFonts w:ascii="Times New Roman" w:hAnsi="Times New Roman" w:cs="Times New Roman"/>
          <w:sz w:val="24"/>
          <w:szCs w:val="24"/>
        </w:rPr>
        <w:t xml:space="preserve">, R. B. (2012). How does language change perception: a cautionary </w:t>
      </w:r>
      <w:proofErr w:type="gramStart"/>
      <w:r w:rsidRPr="00A20452">
        <w:rPr>
          <w:rFonts w:ascii="Times New Roman" w:hAnsi="Times New Roman" w:cs="Times New Roman"/>
          <w:sz w:val="24"/>
          <w:szCs w:val="24"/>
        </w:rPr>
        <w:t>note.</w:t>
      </w:r>
      <w:proofErr w:type="gramEnd"/>
      <w:r w:rsidRPr="00A20452">
        <w:rPr>
          <w:rFonts w:ascii="Times New Roman" w:hAnsi="Times New Roman" w:cs="Times New Roman"/>
          <w:sz w:val="24"/>
          <w:szCs w:val="24"/>
        </w:rPr>
        <w:t xml:space="preserve"> Frontiers in psychology, 3, 78.</w:t>
      </w:r>
    </w:p>
    <w:p w:rsidR="00AE6A64" w:rsidRPr="00A20452" w:rsidRDefault="00AE6A64" w:rsidP="00A20452">
      <w:pPr>
        <w:spacing w:after="0" w:line="480" w:lineRule="auto"/>
        <w:rPr>
          <w:rFonts w:ascii="Times New Roman" w:hAnsi="Times New Roman" w:cs="Times New Roman"/>
          <w:sz w:val="24"/>
          <w:szCs w:val="24"/>
        </w:rPr>
      </w:pPr>
    </w:p>
    <w:p w:rsidR="00AE6A64" w:rsidRPr="00A20452" w:rsidRDefault="00AE6A64" w:rsidP="00A20452">
      <w:pPr>
        <w:spacing w:after="0" w:line="480" w:lineRule="auto"/>
        <w:rPr>
          <w:rFonts w:ascii="Times New Roman" w:hAnsi="Times New Roman" w:cs="Times New Roman"/>
          <w:sz w:val="24"/>
          <w:szCs w:val="24"/>
        </w:rPr>
      </w:pPr>
    </w:p>
    <w:p w:rsidR="00AE6A64" w:rsidRPr="00A20452" w:rsidRDefault="00AE6A64" w:rsidP="00A20452">
      <w:pPr>
        <w:spacing w:after="0" w:line="480" w:lineRule="auto"/>
        <w:rPr>
          <w:rFonts w:ascii="Times New Roman" w:hAnsi="Times New Roman" w:cs="Times New Roman"/>
          <w:sz w:val="24"/>
          <w:szCs w:val="24"/>
        </w:rPr>
      </w:pPr>
    </w:p>
    <w:p w:rsidR="000341E4" w:rsidRPr="00A20452" w:rsidRDefault="000341E4" w:rsidP="00A20452">
      <w:pPr>
        <w:spacing w:after="0" w:line="480" w:lineRule="auto"/>
        <w:rPr>
          <w:rFonts w:ascii="Times New Roman" w:hAnsi="Times New Roman" w:cs="Times New Roman"/>
          <w:sz w:val="24"/>
          <w:szCs w:val="24"/>
        </w:rPr>
      </w:pPr>
    </w:p>
    <w:sectPr w:rsidR="000341E4" w:rsidRPr="00A20452" w:rsidSect="00AE6A6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9E9" w:rsidRDefault="00C349E9" w:rsidP="00402797">
      <w:pPr>
        <w:spacing w:after="0" w:line="240" w:lineRule="auto"/>
      </w:pPr>
      <w:r>
        <w:separator/>
      </w:r>
    </w:p>
  </w:endnote>
  <w:endnote w:type="continuationSeparator" w:id="0">
    <w:p w:rsidR="00C349E9" w:rsidRDefault="00C349E9" w:rsidP="00402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Sylfae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9E9" w:rsidRDefault="00C349E9" w:rsidP="00402797">
      <w:pPr>
        <w:spacing w:after="0" w:line="240" w:lineRule="auto"/>
      </w:pPr>
      <w:r>
        <w:separator/>
      </w:r>
    </w:p>
  </w:footnote>
  <w:footnote w:type="continuationSeparator" w:id="0">
    <w:p w:rsidR="00C349E9" w:rsidRDefault="00C349E9" w:rsidP="004027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A64" w:rsidRPr="00A20452" w:rsidRDefault="00A20452" w:rsidP="00A20452">
    <w:pPr>
      <w:pStyle w:val="Header"/>
    </w:pPr>
    <w:r>
      <w:rPr>
        <w:rFonts w:ascii="Times New Roman" w:hAnsi="Times New Roman" w:cs="Times New Roman"/>
        <w:sz w:val="24"/>
        <w:szCs w:val="24"/>
      </w:rPr>
      <w:t>INTERPERSONAL COMMUNICATION</w:t>
    </w:r>
    <w:r>
      <w:rPr>
        <w:rFonts w:ascii="Times New Roman" w:hAnsi="Times New Roman" w:cs="Times New Roman"/>
        <w:sz w:val="24"/>
        <w:szCs w:val="24"/>
      </w:rPr>
      <w:tab/>
    </w:r>
    <w:r w:rsidRPr="00A20452">
      <w:rPr>
        <w:rFonts w:ascii="Times New Roman" w:hAnsi="Times New Roman" w:cs="Times New Roman"/>
        <w:sz w:val="24"/>
        <w:szCs w:val="24"/>
      </w:rPr>
      <w:tab/>
    </w:r>
    <w:r w:rsidRPr="00A20452">
      <w:rPr>
        <w:rFonts w:ascii="Times New Roman" w:hAnsi="Times New Roman" w:cs="Times New Roman"/>
        <w:sz w:val="24"/>
        <w:szCs w:val="24"/>
      </w:rPr>
      <w:fldChar w:fldCharType="begin"/>
    </w:r>
    <w:r w:rsidRPr="00A20452">
      <w:rPr>
        <w:rFonts w:ascii="Times New Roman" w:hAnsi="Times New Roman" w:cs="Times New Roman"/>
        <w:sz w:val="24"/>
        <w:szCs w:val="24"/>
      </w:rPr>
      <w:instrText xml:space="preserve"> PAGE   \* MERGEFORMAT </w:instrText>
    </w:r>
    <w:r w:rsidRPr="00A20452">
      <w:rPr>
        <w:rFonts w:ascii="Times New Roman" w:hAnsi="Times New Roman" w:cs="Times New Roman"/>
        <w:sz w:val="24"/>
        <w:szCs w:val="24"/>
      </w:rPr>
      <w:fldChar w:fldCharType="separate"/>
    </w:r>
    <w:r w:rsidR="00AC7FEA">
      <w:rPr>
        <w:rFonts w:ascii="Times New Roman" w:hAnsi="Times New Roman" w:cs="Times New Roman"/>
        <w:noProof/>
        <w:sz w:val="24"/>
        <w:szCs w:val="24"/>
      </w:rPr>
      <w:t>7</w:t>
    </w:r>
    <w:r w:rsidRPr="00A2045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45815520"/>
      <w:docPartObj>
        <w:docPartGallery w:val="Page Numbers (Top of Page)"/>
        <w:docPartUnique/>
      </w:docPartObj>
    </w:sdtPr>
    <w:sdtEndPr>
      <w:rPr>
        <w:noProof/>
      </w:rPr>
    </w:sdtEndPr>
    <w:sdtContent>
      <w:p w:rsidR="00AE6A64" w:rsidRPr="00A20452" w:rsidRDefault="00A20452" w:rsidP="00A20452">
        <w:pPr>
          <w:pStyle w:val="Header"/>
          <w:rPr>
            <w:rFonts w:ascii="Times New Roman" w:hAnsi="Times New Roman" w:cs="Times New Roman"/>
            <w:sz w:val="24"/>
            <w:szCs w:val="24"/>
          </w:rPr>
        </w:pPr>
        <w:r w:rsidRPr="00A20452">
          <w:rPr>
            <w:rFonts w:ascii="Times New Roman" w:hAnsi="Times New Roman" w:cs="Times New Roman"/>
            <w:sz w:val="24"/>
            <w:szCs w:val="24"/>
          </w:rPr>
          <w:t>Running he</w:t>
        </w:r>
        <w:r>
          <w:rPr>
            <w:rFonts w:ascii="Times New Roman" w:hAnsi="Times New Roman" w:cs="Times New Roman"/>
            <w:sz w:val="24"/>
            <w:szCs w:val="24"/>
          </w:rPr>
          <w:t>ad: INTERPERSONAL COMMUNICATION</w:t>
        </w:r>
        <w:r w:rsidRPr="00A20452">
          <w:rPr>
            <w:rFonts w:ascii="Times New Roman" w:hAnsi="Times New Roman" w:cs="Times New Roman"/>
            <w:sz w:val="24"/>
            <w:szCs w:val="24"/>
          </w:rPr>
          <w:tab/>
        </w:r>
        <w:r w:rsidRPr="00A20452">
          <w:rPr>
            <w:rFonts w:ascii="Times New Roman" w:hAnsi="Times New Roman" w:cs="Times New Roman"/>
            <w:sz w:val="24"/>
            <w:szCs w:val="24"/>
          </w:rPr>
          <w:fldChar w:fldCharType="begin"/>
        </w:r>
        <w:r w:rsidRPr="00A20452">
          <w:rPr>
            <w:rFonts w:ascii="Times New Roman" w:hAnsi="Times New Roman" w:cs="Times New Roman"/>
            <w:sz w:val="24"/>
            <w:szCs w:val="24"/>
          </w:rPr>
          <w:instrText xml:space="preserve"> PAGE   \* MERGEFORMAT </w:instrText>
        </w:r>
        <w:r w:rsidRPr="00A20452">
          <w:rPr>
            <w:rFonts w:ascii="Times New Roman" w:hAnsi="Times New Roman" w:cs="Times New Roman"/>
            <w:sz w:val="24"/>
            <w:szCs w:val="24"/>
          </w:rPr>
          <w:fldChar w:fldCharType="separate"/>
        </w:r>
        <w:r w:rsidR="00AC7FEA">
          <w:rPr>
            <w:rFonts w:ascii="Times New Roman" w:hAnsi="Times New Roman" w:cs="Times New Roman"/>
            <w:noProof/>
            <w:sz w:val="24"/>
            <w:szCs w:val="24"/>
          </w:rPr>
          <w:t>1</w:t>
        </w:r>
        <w:r w:rsidRPr="00A20452">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A385F"/>
    <w:multiLevelType w:val="hybridMultilevel"/>
    <w:tmpl w:val="730CFB38"/>
    <w:lvl w:ilvl="0" w:tplc="41001AC4">
      <w:start w:val="4"/>
      <w:numFmt w:val="decimal"/>
      <w:lvlText w:val="%1)"/>
      <w:lvlJc w:val="left"/>
      <w:pPr>
        <w:ind w:left="72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836D9E"/>
    <w:multiLevelType w:val="hybridMultilevel"/>
    <w:tmpl w:val="0EB231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617E24"/>
    <w:multiLevelType w:val="hybridMultilevel"/>
    <w:tmpl w:val="7D10751E"/>
    <w:lvl w:ilvl="0" w:tplc="F07E9AF6">
      <w:start w:val="3"/>
      <w:numFmt w:val="decimal"/>
      <w:lvlText w:val="%1)"/>
      <w:lvlJc w:val="left"/>
      <w:pPr>
        <w:ind w:left="1080" w:hanging="360"/>
      </w:pPr>
      <w:rPr>
        <w:rFonts w:hint="default"/>
        <w:color w:val="2D3B45"/>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2E31D3C"/>
    <w:multiLevelType w:val="hybridMultilevel"/>
    <w:tmpl w:val="7512C99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 w15:restartNumberingAfterBreak="0">
    <w:nsid w:val="23A517C9"/>
    <w:multiLevelType w:val="hybridMultilevel"/>
    <w:tmpl w:val="4774B0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ACF1362"/>
    <w:multiLevelType w:val="multilevel"/>
    <w:tmpl w:val="434ADD9E"/>
    <w:lvl w:ilvl="0">
      <w:start w:val="1"/>
      <w:numFmt w:val="decimal"/>
      <w:lvlText w:val="%1)"/>
      <w:lvlJc w:val="left"/>
      <w:pPr>
        <w:tabs>
          <w:tab w:val="num" w:pos="720"/>
        </w:tabs>
        <w:ind w:left="720" w:hanging="360"/>
      </w:pPr>
      <w:rPr>
        <w:rFonts w:ascii="Helvetica Neue" w:eastAsia="Times New Roman" w:hAnsi="Helvetica Neue" w:cs="Times New Roman"/>
      </w:rPr>
    </w:lvl>
    <w:lvl w:ilvl="1">
      <w:start w:val="1"/>
      <w:numFmt w:val="bullet"/>
      <w:lvlText w:val="o"/>
      <w:lvlJc w:val="left"/>
      <w:pPr>
        <w:tabs>
          <w:tab w:val="num" w:pos="1440"/>
        </w:tabs>
        <w:ind w:left="1440" w:hanging="360"/>
      </w:pPr>
      <w:rPr>
        <w:rFonts w:ascii="Courier New" w:hAnsi="Courier New" w:hint="default"/>
        <w:sz w:val="20"/>
      </w:rPr>
    </w:lvl>
    <w:lvl w:ilvl="2">
      <w:start w:val="200"/>
      <w:numFmt w:val="decimal"/>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6EAB7291"/>
    <w:multiLevelType w:val="hybridMultilevel"/>
    <w:tmpl w:val="3C0E5DD8"/>
    <w:lvl w:ilvl="0" w:tplc="62F6D14E">
      <w:start w:val="3"/>
      <w:numFmt w:val="decimal"/>
      <w:lvlText w:val="%1"/>
      <w:lvlJc w:val="left"/>
      <w:pPr>
        <w:ind w:left="720" w:hanging="360"/>
      </w:pPr>
      <w:rPr>
        <w:rFonts w:hint="default"/>
        <w:color w:val="2D3B4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 w:numId="6">
    <w:abstractNumId w:val="6"/>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D3D"/>
    <w:rsid w:val="000341E4"/>
    <w:rsid w:val="000355DE"/>
    <w:rsid w:val="0006702E"/>
    <w:rsid w:val="00161F28"/>
    <w:rsid w:val="00343257"/>
    <w:rsid w:val="00374D3D"/>
    <w:rsid w:val="003D0E0F"/>
    <w:rsid w:val="00401B84"/>
    <w:rsid w:val="004023E9"/>
    <w:rsid w:val="00402797"/>
    <w:rsid w:val="00421AFF"/>
    <w:rsid w:val="00513309"/>
    <w:rsid w:val="0066379D"/>
    <w:rsid w:val="006A5DED"/>
    <w:rsid w:val="006A74D4"/>
    <w:rsid w:val="00790E1E"/>
    <w:rsid w:val="007A5149"/>
    <w:rsid w:val="007A717E"/>
    <w:rsid w:val="008846D0"/>
    <w:rsid w:val="00921910"/>
    <w:rsid w:val="009A78F5"/>
    <w:rsid w:val="00A117B2"/>
    <w:rsid w:val="00A20452"/>
    <w:rsid w:val="00AC7FEA"/>
    <w:rsid w:val="00AE6A64"/>
    <w:rsid w:val="00AF2E0A"/>
    <w:rsid w:val="00B175A2"/>
    <w:rsid w:val="00C349E9"/>
    <w:rsid w:val="00C9030D"/>
    <w:rsid w:val="00D0171D"/>
    <w:rsid w:val="00DE4104"/>
    <w:rsid w:val="00ED5860"/>
    <w:rsid w:val="00FE5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6D7F2"/>
  <w15:chartTrackingRefBased/>
  <w15:docId w15:val="{C038FB75-5A95-4F78-9C71-F8719E67F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27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797"/>
  </w:style>
  <w:style w:type="paragraph" w:styleId="Footer">
    <w:name w:val="footer"/>
    <w:basedOn w:val="Normal"/>
    <w:link w:val="FooterChar"/>
    <w:uiPriority w:val="99"/>
    <w:unhideWhenUsed/>
    <w:rsid w:val="004027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797"/>
  </w:style>
  <w:style w:type="character" w:styleId="Hyperlink">
    <w:name w:val="Hyperlink"/>
    <w:basedOn w:val="DefaultParagraphFont"/>
    <w:uiPriority w:val="99"/>
    <w:unhideWhenUsed/>
    <w:rsid w:val="00AE6A64"/>
    <w:rPr>
      <w:color w:val="0563C1" w:themeColor="hyperlink"/>
      <w:u w:val="single"/>
    </w:rPr>
  </w:style>
  <w:style w:type="character" w:styleId="FollowedHyperlink">
    <w:name w:val="FollowedHyperlink"/>
    <w:basedOn w:val="DefaultParagraphFont"/>
    <w:uiPriority w:val="99"/>
    <w:semiHidden/>
    <w:unhideWhenUsed/>
    <w:rsid w:val="00AE6A64"/>
    <w:rPr>
      <w:color w:val="954F72" w:themeColor="followedHyperlink"/>
      <w:u w:val="single"/>
    </w:rPr>
  </w:style>
  <w:style w:type="paragraph" w:styleId="ListParagraph">
    <w:name w:val="List Paragraph"/>
    <w:basedOn w:val="Normal"/>
    <w:uiPriority w:val="34"/>
    <w:qFormat/>
    <w:rsid w:val="008846D0"/>
    <w:pPr>
      <w:spacing w:line="256" w:lineRule="auto"/>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906182">
      <w:bodyDiv w:val="1"/>
      <w:marLeft w:val="0"/>
      <w:marRight w:val="0"/>
      <w:marTop w:val="0"/>
      <w:marBottom w:val="0"/>
      <w:divBdr>
        <w:top w:val="none" w:sz="0" w:space="0" w:color="auto"/>
        <w:left w:val="none" w:sz="0" w:space="0" w:color="auto"/>
        <w:bottom w:val="none" w:sz="0" w:space="0" w:color="auto"/>
        <w:right w:val="none" w:sz="0" w:space="0" w:color="auto"/>
      </w:divBdr>
    </w:div>
    <w:div w:id="480078827">
      <w:bodyDiv w:val="1"/>
      <w:marLeft w:val="0"/>
      <w:marRight w:val="0"/>
      <w:marTop w:val="0"/>
      <w:marBottom w:val="0"/>
      <w:divBdr>
        <w:top w:val="none" w:sz="0" w:space="0" w:color="auto"/>
        <w:left w:val="none" w:sz="0" w:space="0" w:color="auto"/>
        <w:bottom w:val="none" w:sz="0" w:space="0" w:color="auto"/>
        <w:right w:val="none" w:sz="0" w:space="0" w:color="auto"/>
      </w:divBdr>
    </w:div>
    <w:div w:id="1563754843">
      <w:bodyDiv w:val="1"/>
      <w:marLeft w:val="0"/>
      <w:marRight w:val="0"/>
      <w:marTop w:val="0"/>
      <w:marBottom w:val="0"/>
      <w:divBdr>
        <w:top w:val="none" w:sz="0" w:space="0" w:color="auto"/>
        <w:left w:val="none" w:sz="0" w:space="0" w:color="auto"/>
        <w:bottom w:val="none" w:sz="0" w:space="0" w:color="auto"/>
        <w:right w:val="none" w:sz="0" w:space="0" w:color="auto"/>
      </w:divBdr>
    </w:div>
    <w:div w:id="1715084376">
      <w:bodyDiv w:val="1"/>
      <w:marLeft w:val="0"/>
      <w:marRight w:val="0"/>
      <w:marTop w:val="0"/>
      <w:marBottom w:val="0"/>
      <w:divBdr>
        <w:top w:val="none" w:sz="0" w:space="0" w:color="auto"/>
        <w:left w:val="none" w:sz="0" w:space="0" w:color="auto"/>
        <w:bottom w:val="none" w:sz="0" w:space="0" w:color="auto"/>
        <w:right w:val="none" w:sz="0" w:space="0" w:color="auto"/>
      </w:divBdr>
      <w:divsChild>
        <w:div w:id="869607102">
          <w:marLeft w:val="0"/>
          <w:marRight w:val="0"/>
          <w:marTop w:val="0"/>
          <w:marBottom w:val="0"/>
          <w:divBdr>
            <w:top w:val="none" w:sz="0" w:space="0" w:color="auto"/>
            <w:left w:val="none" w:sz="0" w:space="0" w:color="auto"/>
            <w:bottom w:val="none" w:sz="0" w:space="0" w:color="auto"/>
            <w:right w:val="none" w:sz="0" w:space="0" w:color="auto"/>
          </w:divBdr>
        </w:div>
      </w:divsChild>
    </w:div>
    <w:div w:id="2037003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d.infobase.com/OnDemandEmbed.aspx?token=58374&amp;wID=100753&amp;plt=FOD&amp;loid=0&amp;w=640&amp;h=360&amp;fWidth=660&amp;fHeight=410"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personality-testing.info/tests/OSRI/"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nline.pointpark.edu/public-relations-and-advertising/gender-differences-communication-styl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fod.infobase.com/OnDemandEmbed.aspx" TargetMode="External"/><Relationship Id="rId4" Type="http://schemas.openxmlformats.org/officeDocument/2006/relationships/webSettings" Target="webSettings.xml"/><Relationship Id="rId9" Type="http://schemas.openxmlformats.org/officeDocument/2006/relationships/hyperlink" Target="https://content.ashford.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1387</Words>
  <Characters>7906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wanjau</dc:creator>
  <cp:keywords/>
  <dc:description/>
  <cp:lastModifiedBy>Windows User</cp:lastModifiedBy>
  <cp:revision>2</cp:revision>
  <dcterms:created xsi:type="dcterms:W3CDTF">2019-04-01T09:19:00Z</dcterms:created>
  <dcterms:modified xsi:type="dcterms:W3CDTF">2019-04-01T09:19:00Z</dcterms:modified>
</cp:coreProperties>
</file>